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240" w:lineRule="auto"/>
        <w:ind w:left="7938"/>
        <w:rPr>
          <w:rFonts w:hint="default" w:ascii="Times New Roman" w:cs="Times New Roman"/>
          <w:b/>
          <w:sz w:val="28"/>
          <w:szCs w:val="24"/>
          <w:lang w:val="ar-SA" w:eastAsia="ru-RU" w:bidi="ru-RU"/>
        </w:rPr>
      </w:pPr>
    </w:p>
    <w:tbl>
      <w:tblPr>
        <w:tblStyle w:val="5"/>
        <w:tblpPr w:leftFromText="180" w:rightFromText="180" w:tblpXSpec="center" w:tblpY="-3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  <w:lang w:val="ar-SA" w:eastAsia="ru-RU" w:bidi="ru-RU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b/>
                <w:i/>
                <w:sz w:val="24"/>
                <w:szCs w:val="24"/>
                <w:u w:val="single"/>
                <w:lang w:val="ar-SA" w:eastAsia="ru-RU"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Arial" w:cs="Arial"/>
                <w:sz w:val="24"/>
                <w:szCs w:val="24"/>
                <w:lang w:val="ar-SA" w:eastAsia="ru-RU" w:bidi="ru-RU"/>
              </w:rPr>
            </w:pPr>
            <w:r>
              <w:rPr>
                <w:rFonts w:hint="default" w:ascii="Arial" w:cs="Arial"/>
                <w:sz w:val="24"/>
                <w:szCs w:val="24"/>
                <w:lang w:val="ar-SA" w:eastAsia="ru-RU" w:bidi="ru-RU"/>
              </w:rPr>
              <w:t xml:space="preserve">УТВЕРЖДАЮ                                           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cs="Arial"/>
                <w:sz w:val="24"/>
                <w:szCs w:val="24"/>
                <w:lang w:val="en-US" w:eastAsia="ru-RU" w:bidi="en-US"/>
              </w:rPr>
            </w:pPr>
            <w:r>
              <w:rPr>
                <w:rFonts w:hint="default" w:ascii="Arial" w:cs="Arial"/>
                <w:sz w:val="24"/>
                <w:szCs w:val="24"/>
                <w:lang w:val="ar-SA" w:eastAsia="ru-RU" w:bidi="ru-RU"/>
              </w:rPr>
              <w:t>Директор МБОУ</w:t>
            </w:r>
            <w:r>
              <w:rPr>
                <w:rFonts w:hint="default" w:ascii="Arial" w:cs="Arial"/>
                <w:sz w:val="24"/>
                <w:szCs w:val="24"/>
                <w:lang w:val="en-US" w:eastAsia="ru-RU" w:bidi="en-US"/>
              </w:rPr>
              <w:t>:Донская ООШ</w:t>
            </w:r>
          </w:p>
          <w:p>
            <w:pPr>
              <w:spacing w:beforeLines="0" w:after="0" w:afterLines="0" w:line="240" w:lineRule="auto"/>
              <w:jc w:val="right"/>
              <w:rPr>
                <w:rFonts w:hint="default" w:ascii="Arial" w:cs="Arial"/>
                <w:i/>
                <w:sz w:val="24"/>
                <w:szCs w:val="24"/>
                <w:u w:val="single"/>
                <w:lang w:val="ar-SA" w:eastAsia="ru-RU" w:bidi="ru-RU"/>
              </w:rPr>
            </w:pPr>
            <w:r>
              <w:rPr>
                <w:rFonts w:hint="default" w:ascii="Arial" w:cs="Arial"/>
                <w:sz w:val="24"/>
                <w:szCs w:val="24"/>
                <w:lang w:val="ar-SA" w:eastAsia="ru-RU" w:bidi="ru-RU"/>
              </w:rPr>
              <w:t>_________________</w:t>
            </w:r>
            <w:r>
              <w:rPr>
                <w:rFonts w:hint="default" w:ascii="Arial" w:cs="Arial"/>
                <w:i/>
                <w:sz w:val="24"/>
                <w:szCs w:val="24"/>
                <w:u w:val="single"/>
                <w:lang w:val="ar-SA" w:eastAsia="ru-RU" w:bidi="ru-RU"/>
              </w:rPr>
              <w:t>Т</w:t>
            </w:r>
            <w:r>
              <w:rPr>
                <w:rFonts w:hint="default" w:ascii="Arial" w:cs="Arial"/>
                <w:i/>
                <w:sz w:val="24"/>
                <w:szCs w:val="24"/>
                <w:u w:val="single"/>
                <w:lang w:val="en-US" w:eastAsia="ru-RU" w:bidi="en-US"/>
              </w:rPr>
              <w:t>.В. Соколина</w:t>
            </w:r>
          </w:p>
          <w:p>
            <w:pPr>
              <w:spacing w:beforeLines="0" w:after="0" w:afterLines="0" w:line="240" w:lineRule="auto"/>
              <w:jc w:val="right"/>
              <w:rPr>
                <w:rFonts w:hint="default" w:ascii="Arial" w:cs="Arial"/>
                <w:i/>
                <w:sz w:val="24"/>
                <w:szCs w:val="24"/>
                <w:lang w:val="ar-SA" w:eastAsia="ru-RU" w:bidi="ru-RU"/>
              </w:rPr>
            </w:pPr>
            <w:r>
              <w:rPr>
                <w:rFonts w:hint="default" w:ascii="Arial" w:cs="Arial"/>
                <w:sz w:val="24"/>
                <w:szCs w:val="24"/>
                <w:lang w:val="ar-SA" w:eastAsia="ru-RU" w:bidi="ru-RU"/>
              </w:rPr>
              <w:t xml:space="preserve">               </w:t>
            </w:r>
            <w:r>
              <w:rPr>
                <w:rFonts w:hint="default" w:ascii="Arial" w:cs="Arial"/>
                <w:i/>
                <w:sz w:val="24"/>
                <w:szCs w:val="24"/>
                <w:lang w:val="en-US" w:eastAsia="ru-RU" w:bidi="en-US"/>
              </w:rPr>
              <w:t>28</w:t>
            </w:r>
            <w:r>
              <w:rPr>
                <w:rFonts w:hint="default" w:ascii="Arial" w:cs="Arial"/>
                <w:i/>
                <w:sz w:val="24"/>
                <w:szCs w:val="24"/>
                <w:lang w:val="ar-SA" w:eastAsia="ru-RU" w:bidi="ru-RU"/>
              </w:rPr>
              <w:t>.08.2020</w:t>
            </w:r>
          </w:p>
          <w:p>
            <w:pPr>
              <w:spacing w:beforeLines="0" w:after="0" w:afterLines="0" w:line="240" w:lineRule="auto"/>
              <w:jc w:val="right"/>
              <w:rPr>
                <w:rFonts w:hint="default" w:ascii="Times New Roman" w:cs="Times New Roman"/>
                <w:b/>
                <w:i/>
                <w:sz w:val="24"/>
                <w:szCs w:val="24"/>
                <w:lang w:val="ar-SA" w:eastAsia="ru-RU" w:bidi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  <w:lang w:val="ar-SA" w:eastAsia="ru-RU" w:bidi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  <w:lang w:val="ar-SA" w:eastAsia="ru-RU" w:bidi="ru-RU"/>
              </w:rPr>
            </w:pPr>
          </w:p>
        </w:tc>
      </w:tr>
    </w:tbl>
    <w:p>
      <w:pPr>
        <w:spacing w:beforeLines="0" w:after="0" w:afterLines="0" w:line="240" w:lineRule="auto"/>
        <w:jc w:val="center"/>
        <w:rPr>
          <w:rFonts w:hint="default" w:ascii="Times New Roman" w:cs="Times New Roman"/>
          <w:b/>
          <w:sz w:val="32"/>
          <w:szCs w:val="24"/>
          <w:lang w:val="ar-SA" w:eastAsia="ru-RU" w:bidi="ru-RU"/>
        </w:rPr>
      </w:pPr>
    </w:p>
    <w:p>
      <w:pPr>
        <w:spacing w:beforeLines="0" w:after="0" w:afterLines="0" w:line="360" w:lineRule="auto"/>
        <w:jc w:val="center"/>
        <w:rPr>
          <w:rFonts w:hint="default" w:ascii="Arial" w:cs="Arial"/>
          <w:sz w:val="28"/>
          <w:szCs w:val="24"/>
          <w:lang w:val="ar-SA" w:eastAsia="ru-RU" w:bidi="ru-RU"/>
        </w:rPr>
      </w:pPr>
      <w:r>
        <w:rPr>
          <w:rFonts w:hint="default" w:ascii="Arial" w:cs="Arial"/>
          <w:sz w:val="28"/>
          <w:szCs w:val="24"/>
          <w:lang w:val="ar-SA" w:eastAsia="ru-RU" w:bidi="ru-RU"/>
        </w:rPr>
        <w:t xml:space="preserve">ПЛАН РАБОТЫ </w:t>
      </w:r>
    </w:p>
    <w:p>
      <w:pPr>
        <w:spacing w:beforeLines="0" w:after="0" w:afterLines="0" w:line="360" w:lineRule="auto"/>
        <w:jc w:val="center"/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</w:pPr>
      <w:r>
        <w:rPr>
          <w:rFonts w:hint="default" w:ascii="Arial" w:cs="Arial"/>
          <w:sz w:val="28"/>
          <w:szCs w:val="24"/>
          <w:lang w:val="ar-SA" w:eastAsia="ru-RU" w:bidi="ru-RU"/>
        </w:rPr>
        <w:t xml:space="preserve">педагога-психолога </w:t>
      </w: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 xml:space="preserve">МБОУ </w:t>
      </w:r>
      <w:r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  <w:t>: Донская ООШ</w:t>
      </w:r>
    </w:p>
    <w:p>
      <w:pPr>
        <w:spacing w:beforeLines="0" w:after="0" w:afterLines="0" w:line="360" w:lineRule="auto"/>
        <w:jc w:val="center"/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</w:pP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>Крючковой</w:t>
      </w:r>
      <w:r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  <w:t xml:space="preserve"> Марины Владимировна</w:t>
      </w:r>
    </w:p>
    <w:p>
      <w:pPr>
        <w:spacing w:beforeLines="0" w:after="0" w:afterLines="0" w:line="360" w:lineRule="auto"/>
        <w:jc w:val="center"/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</w:pP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 xml:space="preserve">на </w:t>
      </w:r>
      <w:r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  <w:t>I</w:t>
      </w: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 xml:space="preserve"> полугодие 2020/21 учебного года</w:t>
      </w: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eastAsia" w:eastAsia="Arial Unicode MS" w:cs="Arial Unicode MS"/>
          <w:kern w:val="1"/>
          <w:sz w:val="22"/>
          <w:szCs w:val="22"/>
          <w:lang w:val="ar-SA" w:eastAsia="ru-RU" w:bidi="ru-RU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ind w:left="360"/>
        <w:jc w:val="center"/>
        <w:rPr>
          <w:rFonts w:hint="default" w:ascii="Arial" w:cs="Arial"/>
          <w:kern w:val="1"/>
          <w:sz w:val="24"/>
          <w:szCs w:val="24"/>
          <w:lang w:val="ar-SA" w:eastAsia="ru-RU" w:bidi="ru-RU"/>
        </w:rPr>
      </w:pPr>
      <w:r>
        <w:rPr>
          <w:rFonts w:hint="default" w:ascii="Arial" w:cs="Arial"/>
          <w:kern w:val="1"/>
          <w:sz w:val="24"/>
          <w:szCs w:val="24"/>
          <w:lang w:val="ar-SA" w:eastAsia="ru-RU" w:bidi="ru-RU"/>
        </w:rPr>
        <w:t>П</w:t>
      </w:r>
      <w:r>
        <w:rPr>
          <w:rFonts w:hint="default" w:ascii="Arial" w:cs="Arial"/>
          <w:kern w:val="1"/>
          <w:sz w:val="24"/>
          <w:szCs w:val="24"/>
          <w:lang w:val="en-US" w:eastAsia="ru-RU" w:bidi="en-US"/>
        </w:rPr>
        <w:t xml:space="preserve">. Донской </w:t>
      </w:r>
      <w:r>
        <w:rPr>
          <w:rFonts w:hint="default" w:ascii="Arial" w:cs="Arial"/>
          <w:kern w:val="1"/>
          <w:sz w:val="24"/>
          <w:szCs w:val="24"/>
          <w:lang w:val="ar-SA" w:eastAsia="ru-RU" w:bidi="ru-RU"/>
        </w:rPr>
        <w:t>, 2020</w:t>
      </w:r>
    </w:p>
    <w:p>
      <w:pPr>
        <w:tabs>
          <w:tab w:val="left" w:pos="0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/>
          <w:sz w:val="22"/>
          <w:szCs w:val="22"/>
          <w:lang w:val="ar-SA"/>
        </w:rPr>
      </w:pPr>
      <w:r>
        <w:rPr>
          <w:rFonts w:hint="default" w:ascii="Arial" w:cs="Arial"/>
          <w:kern w:val="1"/>
          <w:sz w:val="24"/>
          <w:szCs w:val="24"/>
          <w:lang w:val="ar-SA" w:eastAsia="ru-RU" w:bidi="ru-RU"/>
        </w:rPr>
        <w:br w:type="page"/>
      </w:r>
    </w:p>
    <w:p>
      <w:pPr>
        <w:pStyle w:val="6"/>
        <w:spacing w:beforeLines="0" w:afterLines="0"/>
        <w:rPr>
          <w:rFonts w:hint="default" w:ascii="Times New Roman" w:cs="Times New Roman"/>
          <w:sz w:val="22"/>
          <w:szCs w:val="24"/>
          <w:lang w:val="ar-SA"/>
        </w:rPr>
      </w:pPr>
      <w:r>
        <w:rPr>
          <w:rStyle w:val="8"/>
          <w:rFonts w:hint="default" w:ascii="Times New Roman" w:cs="Times New Roman"/>
          <w:sz w:val="22"/>
          <w:szCs w:val="24"/>
          <w:lang w:val="ar-SA"/>
        </w:rPr>
        <w:t>Цель:</w:t>
      </w:r>
      <w:r>
        <w:rPr>
          <w:rFonts w:hint="default" w:ascii="Times New Roman" w:cs="Times New Roman"/>
          <w:sz w:val="22"/>
          <w:szCs w:val="24"/>
          <w:lang w:val="ar-SA"/>
        </w:rPr>
        <w:t xml:space="preserve"> </w:t>
      </w: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Оказать психолого-педагогическую помощь участникам образовательного процесса в соответствии с целями и задачами образовательного учреждения, способствовать созданию оптимальных условий для реализации права каждого ребенка на полноценное познавательное и личностное развитие.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Fonts w:hint="default" w:ascii="Times New Roman" w:cs="Times New Roman"/>
          <w:sz w:val="22"/>
          <w:szCs w:val="24"/>
          <w:lang w:val="ar-SA"/>
        </w:rPr>
      </w:pPr>
    </w:p>
    <w:p>
      <w:pPr>
        <w:pStyle w:val="6"/>
        <w:spacing w:beforeLines="0" w:afterLines="0"/>
        <w:rPr>
          <w:rStyle w:val="8"/>
          <w:rFonts w:hint="default" w:ascii="Times New Roman" w:cs="Times New Roman"/>
          <w:sz w:val="22"/>
          <w:szCs w:val="24"/>
          <w:lang w:val="ar-SA"/>
        </w:rPr>
      </w:pPr>
      <w:r>
        <w:rPr>
          <w:rStyle w:val="8"/>
          <w:rFonts w:hint="default" w:ascii="Times New Roman" w:cs="Times New Roman"/>
          <w:sz w:val="22"/>
          <w:szCs w:val="24"/>
          <w:lang w:val="ar-SA"/>
        </w:rPr>
        <w:t>Задачи:</w:t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1. Психолого-педагогическое сопровождение реализации ФГОС на всех уровнях основного общего образования.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2. Психолого-педагогическое сопровождение обучающихся в адаптационный, предкризисный и кризисный периоды.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3. Психолого-педагогическое сопровождение участников образовательного процесса в рамках профилактики употребления ПАВ.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pacing w:val="2"/>
          <w:sz w:val="22"/>
          <w:szCs w:val="24"/>
          <w:lang w:val="ar-SA"/>
        </w:rPr>
      </w:pPr>
      <w:r>
        <w:rPr>
          <w:rStyle w:val="9"/>
          <w:rFonts w:hint="default" w:ascii="Times New Roman" w:cs="Times New Roman"/>
          <w:spacing w:val="2"/>
          <w:sz w:val="22"/>
          <w:szCs w:val="24"/>
          <w:u w:val="single" w:color="auto"/>
          <w:lang w:val="ar-SA"/>
        </w:rPr>
        <w:t>4. Психолого-педагогическое сопровождение обучающихся в рамках жизненного самоопределения.</w:t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</w:p>
    <w:p>
      <w:pPr>
        <w:pStyle w:val="6"/>
        <w:tabs>
          <w:tab w:val="clear" w:pos="3827"/>
        </w:tabs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5. Психолого-педагогическое сопровождение участников образовательного процесса в рамках подготовки учащихся 9-го  к ГИА.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6. Выявление и психолого-педагогическое сопровождение одаренных детей, детей с ОВЗ.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7. Мониторинг психолого-педагогического статуса ребенка и динамики его психологического развития в процессе школьного обучения, содействие индивидуализации образовательного маршрута.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8. Осуществление помощи в развитии психологической компетентности обучающихся, родителей, педагогов.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Fonts w:hint="default" w:ascii="Times New Roman" w:cs="Times New Roman"/>
          <w:sz w:val="22"/>
          <w:szCs w:val="24"/>
          <w:lang w:val="ar-SA"/>
        </w:rPr>
      </w:pPr>
    </w:p>
    <w:p>
      <w:pPr>
        <w:pStyle w:val="6"/>
        <w:spacing w:beforeLines="0" w:afterLines="0"/>
        <w:rPr>
          <w:rStyle w:val="8"/>
          <w:rFonts w:hint="default" w:ascii="Times New Roman" w:cs="Times New Roman"/>
          <w:sz w:val="22"/>
          <w:szCs w:val="24"/>
          <w:lang w:val="ar-SA"/>
        </w:rPr>
      </w:pPr>
      <w:r>
        <w:rPr>
          <w:rStyle w:val="8"/>
          <w:rFonts w:hint="default" w:ascii="Times New Roman" w:cs="Times New Roman"/>
          <w:sz w:val="22"/>
          <w:szCs w:val="24"/>
          <w:lang w:val="ar-SA"/>
        </w:rPr>
        <w:t>Приоритетные направления в работе на 2020/21 учебный год:</w:t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1. Мониторинг сформированности УУД в начальной школе.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2. Психологическая поддержка адаптации учащихся 1-х и 5-х классов.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pacing w:val="2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pacing w:val="2"/>
          <w:sz w:val="22"/>
          <w:szCs w:val="24"/>
          <w:u w:val="single" w:color="auto"/>
          <w:lang w:val="ar-SA"/>
        </w:rPr>
        <w:t>3. Психологическое сопровождение учащихся 1–9-х классов в реализации ФГОС НОО и ФГОС ООО.</w:t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pacing w:val="2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4. Психологическое сопровождение детей с ОВЗ.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5. Психологическое сопровождение детей группы риска.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6. Психологическое сопровождение учащихся, испытывающих трудности в освоении ООП.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7. Предпрофильная подготовка учащихся, профориентация.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8. Развитие психологической компетентности субъектов образовательных отношений.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9. Психологическая подготовка учащихся к  ОГЭ.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</w:pPr>
      <w:r>
        <w:rPr>
          <w:rStyle w:val="9"/>
          <w:rFonts w:hint="default" w:ascii="Times New Roman" w:cs="Times New Roman"/>
          <w:sz w:val="22"/>
          <w:szCs w:val="24"/>
          <w:u w:val="single" w:color="auto"/>
          <w:lang w:val="ar-SA"/>
        </w:rPr>
        <w:t>10. Поддержка исследовательской деятельности учащихся.</w:t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i w:val="0"/>
          <w:sz w:val="24"/>
          <w:szCs w:val="22"/>
          <w:u w:val="single" w:color="auto"/>
        </w:rPr>
        <w:tab/>
      </w:r>
    </w:p>
    <w:p>
      <w:pPr>
        <w:pStyle w:val="6"/>
        <w:spacing w:beforeLines="0" w:afterLines="0"/>
        <w:rPr>
          <w:rFonts w:hint="default" w:ascii="Times New Roman" w:cs="Times New Roman"/>
          <w:sz w:val="22"/>
          <w:szCs w:val="24"/>
          <w:lang w:val="ar-SA"/>
        </w:rPr>
      </w:pPr>
    </w:p>
    <w:tbl>
      <w:tblPr>
        <w:tblStyle w:val="5"/>
        <w:tblW w:w="14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895"/>
        <w:gridCol w:w="3570"/>
        <w:gridCol w:w="2776"/>
        <w:gridCol w:w="4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28" w:type="dxa"/>
            </w:tcMar>
            <w:vAlign w:val="top"/>
          </w:tcPr>
          <w:p>
            <w:pPr>
              <w:pStyle w:val="10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pacing w:val="-1"/>
                <w:sz w:val="22"/>
                <w:szCs w:val="24"/>
                <w:lang w:val="ar-SA"/>
              </w:rPr>
              <w:t xml:space="preserve">Месяц 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0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z w:val="22"/>
                <w:szCs w:val="24"/>
                <w:lang w:val="ar-SA"/>
              </w:rPr>
              <w:t>Учащиеся</w:t>
            </w: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0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z w:val="22"/>
                <w:szCs w:val="24"/>
                <w:lang w:val="ar-SA"/>
              </w:rPr>
              <w:t>Родители (законные представители)</w:t>
            </w: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0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z w:val="22"/>
                <w:szCs w:val="24"/>
                <w:lang w:val="ar-SA"/>
              </w:rPr>
              <w:t>Педагоги</w:t>
            </w: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0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z w:val="22"/>
                <w:szCs w:val="24"/>
                <w:lang w:val="ar-SA"/>
              </w:rPr>
              <w:t>Организационно-методическая, экспертная деятельность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6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Style w:val="8"/>
                <w:rFonts w:hint="default" w:ascii="Times New Roman" w:cs="Times New Roman"/>
                <w:sz w:val="22"/>
                <w:szCs w:val="24"/>
                <w:lang w:val="ar-SA"/>
              </w:rPr>
              <w:t>Содержание психолого-педагогической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textDirection w:val="btLr"/>
            <w:vAlign w:val="center"/>
          </w:tcPr>
          <w:p>
            <w:pPr>
              <w:pStyle w:val="12"/>
              <w:spacing w:beforeLines="0" w:afterLines="0"/>
              <w:jc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Август 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индивидуальные консультации, диагностику по запросу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Распространение информации о р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еализации в Ростовской области проекта по ранней профессиональной ориентации обучающихся 6-11 классов  общеобразовательных организаций «Билет в будущее» в 2020 году»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индивидуальные консультации, диагностика по запросу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Распространение информации о р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еализации в Ростовской области проекта по ранней профессиональной ориентации обучающихся 6-11 классов  общеобразовательных организаций «Билет в будущее» в 2020 году» </w:t>
            </w: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Выступить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на ШМО классных руководителей « Как настроиться на учебный год после самоизоляции»</w:t>
            </w: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Подготовить план работ на первое полугодие / учебный год.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Оформить журналы учета видов работ, программы психолого-педагогических занятий.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Составить списки учащихся, нуждающихся в сопровождении, состоящих на ВШУ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textDirection w:val="btLr"/>
            <w:vAlign w:val="center"/>
          </w:tcPr>
          <w:p>
            <w:pPr>
              <w:pStyle w:val="12"/>
              <w:spacing w:beforeLines="0" w:afterLines="0"/>
              <w:jc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Сентябрь 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Наблюдение за учебной и внеучебной деятельностью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учеников 1 классо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а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тренинговые занятия 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на сплочение классн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ого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коллектив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а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(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5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класс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).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психологические игры на сплочение учеников 1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класс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а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Онлайн собрание для 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«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СПТ -2020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» (родители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7,8,9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х классов). 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Организовать  консультаци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ю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по теме: «Особенности развития детей с ЗПР. Цели коррекционной работы на учебный год» (родител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ь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3 класс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а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)</w:t>
            </w: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Организовать семинар по теме: «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особенности СПТ -2020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» (педагоги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7-9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-х классов).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онлайн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консультацию по теме: «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Выявление  обучающихся группы риска по таблице факторов риска развития кризисных состояний и наличия суицидальных знаков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»</w:t>
            </w: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Оформить стенд, интернет-страницу педагога-психолога на тему: «Новый учебный год – новые возможности».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pacing w:val="-3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pacing w:val="-3"/>
                <w:sz w:val="22"/>
                <w:szCs w:val="24"/>
                <w:lang w:val="ar-SA"/>
              </w:rPr>
              <w:t>Скорректировать список учащихся, нуждающихся в сопровождении, состоящих на ВШУ 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работе школьной службы примирения.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1531" w:type="dxa"/>
              <w:right w:w="57" w:type="dxa"/>
            </w:tcMar>
            <w:textDirection w:val="btLr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jc w:val="center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Октябрь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стартовую диагностику готовности учеников 1-х классов к обучению в школе.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психологические занятия с детьми группы риска.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социально-психологическое тестирование школьников на раннее выявление употребления НС и ПАВ (7–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9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-е классы)</w:t>
            </w: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семинар по теме: «Бесконтрольный интернет и последствия для личности ребенка» (видеоформат, родители 6–8-х классов).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собрании «Первые итоги адаптации. Рекомендации психолога» (видеоформат, родители 1-х, 5-х, 10-х классов)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Выступить на родительском собрании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«Психологические приемы для эффективной подготовки к ГИА»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 (родители 9 класса).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 собрании «Трудности адаптации: как родителю поддержать ребенка» (родители 1, 5 классов).</w:t>
            </w: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jc w:val="both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онлайн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консультацию «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Особые образовательные потребности детей ОВЗ в школе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»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(учителя 1-4 классов)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Индивидуальные консультация учителей -предметников.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Организовать семинар по теме: «Возрастные особенности учащихся. Роль педагога в адаптации» (педагоги 1, 5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классов).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Оформить стенд, интернет-страницу педагога-психолога на тему: «Безопасный интернет. Психолог рекомендует».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проведении социально-психологического тестирования.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Принять участие в заседаниях психолого-педагогического консилиума.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работе школьной службы примирения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.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auto"/>
              <w:textAlignment w:val="center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textDirection w:val="btLr"/>
            <w:vAlign w:val="center"/>
          </w:tcPr>
          <w:p>
            <w:pPr>
              <w:pStyle w:val="12"/>
              <w:spacing w:beforeLines="0" w:afterLines="0"/>
              <w:jc w:val="center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Ноябрь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психокоррекционные занятия в рамках АООП ЗПР ( 3 класс).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психологические занятия с детьми группы риска. 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онлайн диагностику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по итогам социально-психологического тестирования (7–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9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-е классы).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занятие «Как эффективно организовать подготовку к экзамену» (9 класс)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Провести акцию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«Я выбираю жизнь»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( 5-9 классы)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Провести анкетирование подростков (Массачусетский опросник увлечения азартными играми в авторской модификации А. Фокиной)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родительск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ий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всеобуч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««Формирование культуры профилактики девиантного поведения несовершеннолетних у их родителей».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онлайн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консультацию по теме: «Уберечь от беды. Профилактика девиантного поведения» (5–7-е классы)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Выступить на родительском собрании начальной школы «Насилие в семье» ( родители 2 класса)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Провести анкетирование на выявление </w:t>
            </w:r>
            <w:r>
              <w:rPr>
                <w:rFonts w:hint="default" w:ascii="Times New Roman" w:cs="Times New Roman"/>
                <w:sz w:val="22"/>
                <w:szCs w:val="24"/>
                <w:rtl w:val="0"/>
                <w:lang w:val="ru-RU"/>
              </w:rPr>
              <w:t xml:space="preserve">игровой зависимости у ребенка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«Анкета для родителей (А. Фокина)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Провести-консультацию по теме: «Мотивация и дисциплина на уроке. Простые решения»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Участвовать в работе школьной службы примирения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.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совете профилактики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Участие в онлайн мониторинге «Работа с детьми ОВЗ и с инвалидностью в условиях дистанционного обучения»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Посещение неблагополучных семей.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Подготовить  отчет по запросу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. Принять участие в профвсеобучени на платформе Проекта «Билет в будущее»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 Вебинар «Модели психолого-педагогического сопровождения в условиях вызовов современности»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textDirection w:val="btLr"/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               Декабрь 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повторную диагностику адаптации учеников к новым социальным условиям (1, 5-классы).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Провести психологические занятия с детьми группы риска.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коррекционную работу по итогам социально-психологического тестирования (7–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9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классы).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контроль за динамикой и эффективностью коррекционной работы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 xml:space="preserve">. </w:t>
            </w:r>
          </w:p>
        </w:tc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4"/>
                <w:szCs w:val="22"/>
              </w:rPr>
              <w:t xml:space="preserve">Принять участие в совещании классных руководителей « МО классных руководителей «Психологический климат в классе. Особенности общения между учителем и учениками». 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Организовать видео-консультацию по теме «Как помочь ребенку справляться со школьными трудностями» (2–4-е классы).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Организовать видеоконсультацию «Особенности общения с людьми с инвалидностью» в рамках Международного дня инвалидов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2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семинар «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Профилактика и предупреждение ассоциального поведения школьников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».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pacing w:val="-3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pacing w:val="-3"/>
                <w:sz w:val="22"/>
                <w:szCs w:val="24"/>
                <w:lang w:val="ar-SA"/>
              </w:rPr>
              <w:t>Организовать видео-консультацию «Особенности общения с людьми с инвалидностью» в рамках Международного дня инвалидов.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  <w:tc>
          <w:tcPr>
            <w:tcW w:w="4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ind w:firstLine="110" w:firstLineChars="5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совете профилактики</w:t>
            </w:r>
          </w:p>
          <w:p>
            <w:pPr>
              <w:pStyle w:val="12"/>
              <w:spacing w:beforeLines="0" w:afterLines="0"/>
              <w:ind w:firstLine="110" w:firstLineChars="5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Выступление на РМО « «Работа педагога-психолога с семьей СОП в дистанционном  режиме»</w:t>
            </w:r>
          </w:p>
          <w:p>
            <w:pPr>
              <w:pStyle w:val="12"/>
              <w:spacing w:beforeLines="0" w:afterLines="0"/>
              <w:ind w:firstLine="110" w:firstLineChars="5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Оформить информационный стенд, интернет-страницу педагога-психолога на тему «Детский телефон доверия».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Подготовить отчет за первое полугодие 2020/21 учебного года.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Подготовить квартальный отчет по запросу администрации школы.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Принять участие в заседаниях психолого-педагогического консилиума. 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Принять участие в совете профилактики.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Участвовать в работе школьной службы примирения.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Скорректировать план работы на второе полугодие 2020/21 учебного года.</w:t>
            </w:r>
          </w:p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Внести изменения в коррекционно-развивающие программы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40" w:type="dxa"/>
            </w:tcMar>
            <w:textDirection w:val="btLr"/>
            <w:vAlign w:val="top"/>
          </w:tcPr>
          <w:p>
            <w:pPr>
              <w:pStyle w:val="12"/>
              <w:spacing w:beforeLines="0" w:afterLines="0"/>
              <w:jc w:val="both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В течение всего полугодия</w:t>
            </w:r>
          </w:p>
        </w:tc>
        <w:tc>
          <w:tcPr>
            <w:tcW w:w="133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индивидуальные и групповые консультации родителей, педагогов, администрации ОО, школьников (по запросу).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>Провести диагностику родителей, педагогов, администрации ОО, школьников (по запросу).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Коррекционно- развивающие групповые занятия 1-4, 5 классы</w:t>
            </w:r>
            <w:r>
              <w:rPr>
                <w:rFonts w:hint="default" w:ascii="Times New Roman" w:cs="Times New Roman"/>
                <w:sz w:val="22"/>
                <w:szCs w:val="24"/>
                <w:lang w:val="ar-SA"/>
              </w:rPr>
              <w:t xml:space="preserve"> </w:t>
            </w: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«Жизненные навыки», «Тропинка к своему Я».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ru-RU"/>
              </w:rPr>
            </w:pPr>
            <w:r>
              <w:rPr>
                <w:rFonts w:hint="default" w:ascii="Times New Roman" w:cs="Times New Roman"/>
                <w:sz w:val="22"/>
                <w:szCs w:val="24"/>
                <w:lang w:val="ru-RU"/>
              </w:rPr>
              <w:t>Индивидуальные занятия обучающихся 1- 4 классы.</w:t>
            </w:r>
          </w:p>
          <w:p>
            <w:pPr>
              <w:pStyle w:val="12"/>
              <w:spacing w:beforeLines="0" w:afterLines="0"/>
              <w:rPr>
                <w:rFonts w:hint="default" w:ascii="Times New Roman" w:cs="Times New Roman"/>
                <w:sz w:val="22"/>
                <w:szCs w:val="24"/>
                <w:lang w:val="ar-SA"/>
              </w:rPr>
            </w:pPr>
          </w:p>
        </w:tc>
      </w:tr>
    </w:tbl>
    <w:p>
      <w:pPr>
        <w:spacing w:beforeLines="0" w:afterLines="0"/>
        <w:rPr>
          <w:rFonts w:hint="default" w:ascii="Times New Roman" w:cs="Times New Roman"/>
          <w:sz w:val="22"/>
          <w:szCs w:val="22"/>
          <w:lang w:val="ar-SA"/>
        </w:rPr>
      </w:pPr>
    </w:p>
    <w:p>
      <w:pPr>
        <w:spacing w:beforeLines="0" w:after="0" w:afterLines="0" w:line="360" w:lineRule="auto"/>
        <w:jc w:val="left"/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</w:pPr>
      <w:r>
        <w:rPr>
          <w:rStyle w:val="9"/>
          <w:rFonts w:hint="default" w:ascii="Times New Roman" w:cs="Times New Roman"/>
          <w:sz w:val="22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sz w:val="22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sz w:val="22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sz w:val="22"/>
          <w:szCs w:val="22"/>
          <w:u w:val="single" w:color="auto"/>
        </w:rPr>
        <w:tab/>
      </w:r>
      <w:r>
        <w:rPr>
          <w:rStyle w:val="9"/>
          <w:rFonts w:hint="default" w:ascii="Times New Roman" w:cs="Times New Roman"/>
          <w:sz w:val="22"/>
          <w:szCs w:val="22"/>
          <w:u w:val="single" w:color="auto"/>
        </w:rPr>
        <w:tab/>
      </w: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 xml:space="preserve">на </w:t>
      </w:r>
      <w:r>
        <w:rPr>
          <w:rFonts w:hint="default" w:ascii="Arial" w:cs="Arial"/>
          <w:i/>
          <w:sz w:val="28"/>
          <w:szCs w:val="24"/>
          <w:u w:val="single"/>
          <w:lang w:val="en-US" w:eastAsia="ru-RU" w:bidi="en-US"/>
        </w:rPr>
        <w:t>I</w:t>
      </w:r>
      <w:r>
        <w:rPr>
          <w:rFonts w:hint="default" w:ascii="Arial" w:cs="Arial"/>
          <w:i/>
          <w:sz w:val="28"/>
          <w:szCs w:val="24"/>
          <w:u w:val="single"/>
          <w:lang w:val="ar-SA" w:eastAsia="ru-RU" w:bidi="ru-RU"/>
        </w:rPr>
        <w:t xml:space="preserve"> полугодие 2020/21 учебного года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3820"/>
        <w:gridCol w:w="3620"/>
        <w:gridCol w:w="3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tblHeader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Учащиеся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Педа</w:t>
            </w:r>
            <w:bookmarkStart w:id="0" w:name="_GoBack"/>
            <w:bookmarkEnd w:id="0"/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гоги</w:t>
            </w:r>
          </w:p>
        </w:tc>
        <w:tc>
          <w:tcPr>
            <w:tcW w:w="12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Организационно-методическая, экспертная деятельность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Январь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психокоррекционные занятия с детьми с ОВЗ (АООП ЗПР).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психологические занятия с детьми группы риска (в рамках ИПР).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Организовать фото-челлендж в «Инстаграме» «Скажи спасибо за ... !» в рамках Всемирного дня «Спасибо!» (11 января)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1"/>
                <w:sz w:val="22"/>
                <w:szCs w:val="22"/>
              </w:rPr>
              <w:t>Вебинар «Как отдыхать от интернета в условиях дистанционного обучения» в рамках Всемирного дня без интернета (31 января).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видео-консультацию с учениками 9 классе по теме «Формирование мотивов безопасного и здорового образа жизни»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Провести вебинар «Конфиденциальность – это не только закон, но и уважение к личности ученика» в рамках международного дня защиты персональных данных (28 января) </w:t>
            </w: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2"/>
                <w:sz w:val="22"/>
                <w:szCs w:val="22"/>
              </w:rPr>
              <w:t xml:space="preserve">Опубликовать рекомендации на интернет-странице педагога-психолога на тему: «В школу после каникул – без слез и печали. Советы учителям и учащимся».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2"/>
                <w:sz w:val="22"/>
                <w:szCs w:val="22"/>
              </w:rPr>
              <w:t>Скорректировать списки учащихся, нуждающихся в психолого-педагогическом сопровождении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Февраль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психокоррекционные занятия с детьми с ОВЗ (АООП ЗПР).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психологические занятия с детьми группы риска (в рамках ИПР).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коррекционную работу с учениками по итогам социальн</w:t>
            </w: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о-психологического тестирования.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классные часы по теме «Навигатор профессий в рамках профориентационной работы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Провести индивидуальные консультации «Как организовать учебный процесс ребенка с ОВЗ в условиях дистанционного обучения» 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семинар «Взаимодействие с учащимися и родителями в условиях дистанционного обучения»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Оформить стенд, интернет-страницы педагога-психолога на тему: «Просто о главном “Жизненные ценности”».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Принять участие в заседаниях психолого-педагогического консилиума.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Участвовать  в работе школьной службы медиации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Презентовать проект «Жизненные ценности» для учащихся 7–8-х классов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 xml:space="preserve">Провести интерактивную игру для учеников 5–9-х классов «Человек – это звучит гордо!» 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вебинар «Когда ребенок становится Личностью?»</w:t>
            </w:r>
          </w:p>
        </w:tc>
        <w:tc>
          <w:tcPr>
            <w:tcW w:w="1233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онлайн</w:t>
            </w:r>
            <w:r>
              <w:rPr>
                <w:rFonts w:hint="default" w:ascii="Times New Roman" w:cs="Times New Roman"/>
                <w:color w:val="000000"/>
                <w:spacing w:val="4"/>
                <w:sz w:val="22"/>
                <w:szCs w:val="22"/>
              </w:rPr>
              <w:t>-встречу для учителей русского языка и литературы «Книги XXI века и нравственное воспитание детей» в рамках международного дня дарения книг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3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Организовать онлайн-диспут «Родители VS Дети: В тренде ли быть добрым?» в рамках Всемирного дня проявления доброты (17 февраля)</w:t>
            </w:r>
          </w:p>
        </w:tc>
        <w:tc>
          <w:tcPr>
            <w:tcW w:w="1233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Март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33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психокоррекционные занятия с детьми с ОВЗ (АООП ЗПР).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психологические занятия с детьми группы риска (в рамках ИПР).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коррекционную работу с учениками по итогам социально-психологического тестирования.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занятие с одаренными учащимися «Как достигать цели не сдаваться».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 xml:space="preserve">Провести диагностику учеников 9- класса «Готовность к ГИА». </w:t>
            </w:r>
          </w:p>
        </w:tc>
        <w:tc>
          <w:tcPr>
            <w:tcW w:w="253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Провести видеолекторий «Как справиться с тревогой в условиях неопределенности» </w:t>
            </w: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Оформить стенд, интернет-страницу педагога-психолога на тему «ЛюдиРазные: Солнечные дети и Дети дождя» в рамках Международного дня человека с синд­ромом Дауна (21 марта) и Всемирного дня распространения информации о проблеме аутизма (2 апреля)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Принять участие в заседаниях психолого-педагогического консилиума.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Участвовать в работе школьной службы медиации.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Подготовить квартальный отчет об итогах работы (по запросу)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233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вебинар «Кибербуллинг и троллинг. Методы пресечения и меры защиты»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Провести вебинар «Инклюзия в образовании. </w:t>
            </w: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Все люди разные»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Реализовать занятия в рамках проекта «Жизненные ценности» для учащихся 7–8-х классов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онлайн-тренинг «От правил работы в команде до законов общества»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вебинар «Личная ответственность подростка. С чего начать? Лайфхаки для родителей»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1"/>
                <w:sz w:val="22"/>
                <w:szCs w:val="22"/>
              </w:rPr>
              <w:t xml:space="preserve">Провести онлайн-встречу с классными руководителями «Карта воспитательной работы с классом» 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Апрель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ровести психокоррекционные занятия с детьми с ОВЗ (АООП ЗПР).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психологические занятия с детьми группы риска (в рамках ИПР).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коррекционную работу с учениками по итогам СПТ.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4"/>
                <w:sz w:val="22"/>
                <w:szCs w:val="22"/>
              </w:rPr>
              <w:t>Провести занятие «Экзаменационный стресс: копинг-стратегии» для 9-х и 11-х классов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Видеоконсультация «Проектирование будущего выпускника» (9-й класс)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Видеопрактикум «Как не воспитать “жертву”. О профилактике виктимного поведения» 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Вебинар «Мотивируем на учебу. Сложно, но возможно!»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Видеоконсультация «Дети с СДВГ. Эффективные способы взаимодействия»</w:t>
            </w:r>
          </w:p>
        </w:tc>
        <w:tc>
          <w:tcPr>
            <w:tcW w:w="123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pacing w:val="-1"/>
                <w:sz w:val="22"/>
                <w:szCs w:val="22"/>
              </w:rPr>
              <w:t xml:space="preserve">Оформление стенда, интернет-страницы педагога-психолога на тему «Экзамен не за горами. Копинг-стратегии управления стрессом» 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Участие в заседаниях психолого-педагогического консилиума.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Участие в работе школьной службы медиации (примирения)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Организовать конкурс социальной рекламы «Здоровые эмоции. Здоровые увлечения. Здоровая жизнь!» в рамках Всемирного дня здоровья (7 апреля)</w:t>
            </w: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Реализовать занятия в рамках проекта «Жизненные ценности» для учащихся 7–8-х классов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Провести практикум для учеников начальной и средней школы «Самое важное: для тебя и целого мира» </w:t>
            </w:r>
          </w:p>
        </w:tc>
        <w:tc>
          <w:tcPr>
            <w:tcW w:w="253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интерактив «Воспитывает семья или социум?»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Организовать флешмоб в социальных сетях «самое важное для меня»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психокоррекционные занятия с детьми с ОВЗ (АООП ЗПР).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психологические занятия с детьми группы риска (в рамках ИПР).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динамический контроль эффективности коррекционной работы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встречу для родителей 4-х классов «Готовность к переходу на следующий уровень образования»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семинар «Эффективность сотрудничества учителя и специалистов ППМС сопровождения при организации коррекционной работы»</w:t>
            </w: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Оформить стенд, интернет-страницы педагога-психолога на тему «Возможности получения психологической помощи в летний период. Городские ресурсы».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 xml:space="preserve">Участвовать в заседаниях психолого-педагогического консилиума. 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Участвовать в работе школьной службы медиации.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Подготовить отчет за 2020/21 учебный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b/>
                <w:color w:val="000000"/>
                <w:sz w:val="22"/>
                <w:szCs w:val="22"/>
              </w:rPr>
              <w:t>Июнь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для 8–9-х классов занятия «Профориентация. Взвешенное решение»</w:t>
            </w:r>
          </w:p>
        </w:tc>
        <w:tc>
          <w:tcPr>
            <w:tcW w:w="1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Подготовить видеоролик «Дети и родители. О важности общения в семье»</w:t>
            </w:r>
          </w:p>
        </w:tc>
        <w:tc>
          <w:tcPr>
            <w:tcW w:w="123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Провести онлайн-интенсив «10 техник быстрого восстановления душевного равновесия»</w:t>
            </w:r>
          </w:p>
        </w:tc>
        <w:tc>
          <w:tcPr>
            <w:tcW w:w="123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Оформить стенд, интернет-страницы педагога-психолога на тему «Общаться с ребенком. Как?»</w:t>
            </w:r>
          </w:p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Подготовить квартальный отчет по запросу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3767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top w:w="71" w:type="dxa"/>
              <w:left w:w="57" w:type="dxa"/>
              <w:bottom w:w="82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hint="default" w:asci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000000"/>
                <w:sz w:val="22"/>
                <w:szCs w:val="22"/>
              </w:rPr>
              <w:t>Индивидуальные консультации, диагностика по запросу</w:t>
            </w:r>
          </w:p>
        </w:tc>
        <w:tc>
          <w:tcPr>
            <w:tcW w:w="1232" w:type="pct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cs="Times New Roman"/>
          <w:sz w:val="22"/>
          <w:szCs w:val="22"/>
        </w:rPr>
      </w:pPr>
    </w:p>
    <w:p/>
    <w:sectPr>
      <w:pgSz w:w="16838" w:h="11906" w:orient="landscape"/>
      <w:pgMar w:top="1701" w:right="1134" w:bottom="850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hitney 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Nimrod Cyr MT">
    <w:altName w:val="Corbel"/>
    <w:panose1 w:val="02000503000000020004"/>
    <w:charset w:val="00"/>
    <w:family w:val="modern"/>
    <w:pitch w:val="default"/>
    <w:sig w:usb0="00000000" w:usb1="00000000" w:usb2="00000000" w:usb3="00000000" w:csb0="00000001" w:csb1="00000000"/>
  </w:font>
  <w:font w:name="Whitney Semi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0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57B9"/>
    <w:rsid w:val="059A2539"/>
    <w:rsid w:val="2C4805C0"/>
    <w:rsid w:val="38E8495C"/>
    <w:rsid w:val="4A6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Times New Roman" w:eastAsia="SimSun" w:cs="Calibri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hint="default"/>
      <w:sz w:val="22"/>
      <w:szCs w:val="22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17PRIL-txt"/>
    <w:basedOn w:val="7"/>
    <w:unhideWhenUsed/>
    <w:qFormat/>
    <w:uiPriority w:val="99"/>
    <w:pPr>
      <w:tabs>
        <w:tab w:val="center" w:pos="3827"/>
      </w:tabs>
      <w:spacing w:beforeLines="0" w:afterLines="0" w:line="240" w:lineRule="atLeast"/>
      <w:ind w:left="283" w:right="283"/>
      <w:jc w:val="both"/>
    </w:pPr>
    <w:rPr>
      <w:rFonts w:hint="eastAsia" w:ascii="Whitney Book" w:cs="Whitney Book"/>
      <w:sz w:val="20"/>
      <w:szCs w:val="20"/>
      <w:u w:val="none" w:color="000000"/>
      <w:lang w:val="ru-RU"/>
    </w:rPr>
  </w:style>
  <w:style w:type="paragraph" w:customStyle="1" w:styleId="7">
    <w:name w:val="[Без стиля]"/>
    <w:unhideWhenUsed/>
    <w:qFormat/>
    <w:uiPriority w:val="0"/>
    <w:pPr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Times New Roman" w:hAnsi="Times New Roman" w:eastAsia="SimSun" w:cs="Times New Roman"/>
      <w:color w:val="000000"/>
      <w:sz w:val="24"/>
      <w:szCs w:val="24"/>
      <w:lang w:val="en-US" w:eastAsia="en-US" w:bidi="ar-SA"/>
    </w:rPr>
  </w:style>
  <w:style w:type="character" w:customStyle="1" w:styleId="8">
    <w:name w:val="Bold"/>
    <w:unhideWhenUsed/>
    <w:qFormat/>
    <w:uiPriority w:val="99"/>
    <w:rPr>
      <w:rFonts w:hint="default"/>
      <w:b/>
      <w:sz w:val="24"/>
      <w:szCs w:val="24"/>
    </w:rPr>
  </w:style>
  <w:style w:type="character" w:customStyle="1" w:styleId="9">
    <w:name w:val="zapolnenie"/>
    <w:unhideWhenUsed/>
    <w:qFormat/>
    <w:uiPriority w:val="99"/>
    <w:rPr>
      <w:rFonts w:hint="default" w:ascii="Nimrod Cyr MT"/>
      <w:i/>
      <w:color w:val="000000"/>
      <w:sz w:val="24"/>
      <w:szCs w:val="24"/>
      <w:u w:val="thick"/>
    </w:rPr>
  </w:style>
  <w:style w:type="paragraph" w:customStyle="1" w:styleId="10">
    <w:name w:val="17TABL-hroom"/>
    <w:basedOn w:val="11"/>
    <w:unhideWhenUsed/>
    <w:qFormat/>
    <w:uiPriority w:val="99"/>
    <w:pPr>
      <w:spacing w:beforeLines="0" w:afterLines="0" w:line="180" w:lineRule="atLeast"/>
      <w:ind w:firstLine="0"/>
      <w:jc w:val="left"/>
    </w:pPr>
    <w:rPr>
      <w:rFonts w:hint="eastAsia" w:ascii="Whitney Semibold" w:cs="Whitney Semibold"/>
      <w:sz w:val="15"/>
      <w:szCs w:val="15"/>
    </w:rPr>
  </w:style>
  <w:style w:type="paragraph" w:customStyle="1" w:styleId="11">
    <w:name w:val="07BODY-txt"/>
    <w:basedOn w:val="7"/>
    <w:unhideWhenUsed/>
    <w:qFormat/>
    <w:uiPriority w:val="99"/>
    <w:pPr>
      <w:spacing w:beforeLines="0" w:afterLines="0"/>
      <w:ind w:firstLine="283"/>
      <w:jc w:val="both"/>
    </w:pPr>
    <w:rPr>
      <w:rFonts w:hint="eastAsia" w:ascii="Nimrod Cyr MT" w:cs="Nimrod Cyr MT"/>
      <w:sz w:val="20"/>
      <w:szCs w:val="20"/>
      <w:lang w:val="ru-RU"/>
    </w:rPr>
  </w:style>
  <w:style w:type="paragraph" w:customStyle="1" w:styleId="12">
    <w:name w:val="17TABL-txt"/>
    <w:basedOn w:val="11"/>
    <w:unhideWhenUsed/>
    <w:qFormat/>
    <w:uiPriority w:val="99"/>
    <w:pPr>
      <w:spacing w:beforeLines="0" w:afterLines="0" w:line="180" w:lineRule="atLeast"/>
      <w:ind w:firstLine="0"/>
      <w:jc w:val="left"/>
    </w:pPr>
    <w:rPr>
      <w:rFonts w:hint="eastAsia" w:ascii="Whitney Book" w:cs="Whitney Book"/>
      <w:sz w:val="17"/>
      <w:szCs w:val="17"/>
    </w:rPr>
  </w:style>
  <w:style w:type="paragraph" w:customStyle="1" w:styleId="13">
    <w:name w:val="17TABL-title"/>
    <w:basedOn w:val="7"/>
    <w:unhideWhenUsed/>
    <w:qFormat/>
    <w:uiPriority w:val="99"/>
    <w:pPr>
      <w:pBdr>
        <w:top w:val="single" w:color="000000" w:sz="96" w:space="0"/>
        <w:bottom w:val="single" w:color="000000" w:sz="96" w:space="0"/>
      </w:pBdr>
      <w:spacing w:beforeLines="0" w:after="454" w:afterLines="0" w:line="240" w:lineRule="atLeast"/>
    </w:pPr>
    <w:rPr>
      <w:rFonts w:hint="default" w:ascii="Whitney Semibold" w:cs="Whitney Semibol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2020-12-14T16:49:12Z</dcterms:created>
  <dc:creator>Admin</dc:creator>
  <cp:lastModifiedBy>google1555758521</cp:lastModifiedBy>
  <dcterms:modified xsi:type="dcterms:W3CDTF">2020-12-14T18:00:56Z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